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3E276" w14:textId="6810B918" w:rsidR="001B6D95" w:rsidRDefault="001B6D95" w:rsidP="001B6D95">
      <w:pPr>
        <w:pStyle w:val="KeinLeerraum"/>
      </w:pPr>
      <w:r>
        <w:t xml:space="preserve">Ergebnisse Phase </w:t>
      </w:r>
      <w:r w:rsidR="000D353B">
        <w:t xml:space="preserve">5 </w:t>
      </w:r>
      <w:proofErr w:type="spellStart"/>
      <w:r w:rsidR="000D353B">
        <w:t>Emprie</w:t>
      </w:r>
      <w:proofErr w:type="spellEnd"/>
    </w:p>
    <w:p w14:paraId="6DD65602" w14:textId="77777777" w:rsidR="009445B5" w:rsidRDefault="009445B5" w:rsidP="009445B5">
      <w:pPr>
        <w:pStyle w:val="berschrift1"/>
      </w:pPr>
      <w:r>
        <w:t xml:space="preserve">Beispiel für einen Fragebogen </w:t>
      </w:r>
    </w:p>
    <w:p w14:paraId="52AE81B6" w14:textId="77777777" w:rsidR="009445B5" w:rsidRDefault="009445B5" w:rsidP="009445B5">
      <w:r>
        <w:t xml:space="preserve">Der nachfolgende Fragebogen stammt aus einer Zulassungsarbeit. Die dazugehörige Beschreibung des Forschungsdesigns findest du in der Datei „Design </w:t>
      </w:r>
      <w:proofErr w:type="spellStart"/>
      <w:r>
        <w:t>Zula</w:t>
      </w:r>
      <w:proofErr w:type="spellEnd"/>
      <w:r>
        <w:t xml:space="preserve">“. </w:t>
      </w:r>
    </w:p>
    <w:p w14:paraId="0BB30E0B" w14:textId="77777777" w:rsidR="009445B5" w:rsidRDefault="009445B5" w:rsidP="009445B5">
      <w:r>
        <w:t xml:space="preserve">Die dazugehörige Fragestellung lautet: </w:t>
      </w:r>
    </w:p>
    <w:p w14:paraId="6F2E7730" w14:textId="77777777" w:rsidR="009445B5" w:rsidRPr="00A06255" w:rsidRDefault="009445B5" w:rsidP="009445B5">
      <w:pPr>
        <w:rPr>
          <w:i/>
        </w:rPr>
      </w:pPr>
      <w:r w:rsidRPr="00A06255">
        <w:rPr>
          <w:i/>
        </w:rPr>
        <w:t>Inwieweit aktualisieren Personen am Lebensende eher den Wunsch nach einem ausgewählten Todeszeitpunkt oder Mut zur Gelassenheit?</w:t>
      </w:r>
    </w:p>
    <w:p w14:paraId="649F594E" w14:textId="77777777" w:rsidR="009445B5" w:rsidRDefault="009445B5" w:rsidP="009445B5">
      <w:pPr>
        <w:pStyle w:val="berschrift1"/>
      </w:pPr>
      <w:r>
        <w:t>Leitfaden</w:t>
      </w:r>
    </w:p>
    <w:p w14:paraId="503202B1" w14:textId="77777777" w:rsidR="009445B5" w:rsidRDefault="009445B5" w:rsidP="009445B5">
      <w:pPr>
        <w:spacing w:after="0"/>
      </w:pPr>
      <w:r w:rsidRPr="000D4E1F">
        <w:rPr>
          <w:highlight w:val="yellow"/>
        </w:rPr>
        <w:t xml:space="preserve"> [allgemeine Hinführung, Auflockerung]</w:t>
      </w:r>
      <w:r>
        <w:t xml:space="preserve"> Zunächst eine allgemeine Frage:</w:t>
      </w:r>
    </w:p>
    <w:p w14:paraId="299E15B9" w14:textId="77777777" w:rsidR="009445B5" w:rsidRDefault="009445B5" w:rsidP="009445B5">
      <w:pPr>
        <w:pStyle w:val="Listenabsatz"/>
        <w:numPr>
          <w:ilvl w:val="0"/>
          <w:numId w:val="32"/>
        </w:numPr>
        <w:tabs>
          <w:tab w:val="left" w:pos="3240"/>
        </w:tabs>
        <w:spacing w:before="0" w:after="200" w:line="360" w:lineRule="auto"/>
      </w:pPr>
      <w:r>
        <w:t>Wie ist es dazu gekommen, dass du Pfarrer werden möchtest?</w:t>
      </w:r>
    </w:p>
    <w:p w14:paraId="30B41062" w14:textId="77777777" w:rsidR="009445B5" w:rsidRDefault="009445B5" w:rsidP="009445B5">
      <w:pPr>
        <w:pStyle w:val="Listenabsatz"/>
        <w:numPr>
          <w:ilvl w:val="1"/>
          <w:numId w:val="32"/>
        </w:numPr>
        <w:tabs>
          <w:tab w:val="left" w:pos="3240"/>
        </w:tabs>
        <w:spacing w:before="0" w:after="200" w:line="360" w:lineRule="auto"/>
      </w:pPr>
      <w:r>
        <w:t>Falls Argumentation fehlt: Gibt es spezifische Gründe, wegen derer du diesen Berufsweg eingeschlagen hast?</w:t>
      </w:r>
    </w:p>
    <w:p w14:paraId="06E53F98" w14:textId="77777777" w:rsidR="009445B5" w:rsidRDefault="009445B5" w:rsidP="009445B5">
      <w:pPr>
        <w:pStyle w:val="Listenabsatz"/>
        <w:numPr>
          <w:ilvl w:val="0"/>
          <w:numId w:val="32"/>
        </w:numPr>
        <w:tabs>
          <w:tab w:val="left" w:pos="3240"/>
        </w:tabs>
        <w:spacing w:before="0" w:after="200" w:line="360" w:lineRule="auto"/>
      </w:pPr>
      <w:r>
        <w:t xml:space="preserve">Wenn ich noch eine allgemeine Frage stellen darf: Wir setzen uns im Theologiestudium ohnehin mit theologischer Fachliteratur auseinander. </w:t>
      </w:r>
    </w:p>
    <w:p w14:paraId="23C56258" w14:textId="77777777" w:rsidR="009445B5" w:rsidRDefault="009445B5" w:rsidP="009445B5">
      <w:pPr>
        <w:pStyle w:val="Listenabsatz"/>
        <w:numPr>
          <w:ilvl w:val="1"/>
          <w:numId w:val="32"/>
        </w:numPr>
        <w:tabs>
          <w:tab w:val="left" w:pos="3240"/>
        </w:tabs>
        <w:spacing w:before="0" w:after="200" w:line="360" w:lineRule="auto"/>
      </w:pPr>
      <w:r>
        <w:t xml:space="preserve">Gehört hierzu auch Fachliteratur zum Themengebiet Sterbehilfe, wenn ja, welche? </w:t>
      </w:r>
    </w:p>
    <w:p w14:paraId="665A7F51" w14:textId="77777777" w:rsidR="009445B5" w:rsidRDefault="009445B5" w:rsidP="009445B5">
      <w:pPr>
        <w:tabs>
          <w:tab w:val="left" w:pos="3240"/>
        </w:tabs>
        <w:spacing w:after="0"/>
      </w:pPr>
      <w:r w:rsidRPr="000D4E1F">
        <w:rPr>
          <w:highlight w:val="yellow"/>
        </w:rPr>
        <w:t>[Definition]</w:t>
      </w:r>
      <w:r>
        <w:t xml:space="preserve"> Verständnis vom Tod: </w:t>
      </w:r>
    </w:p>
    <w:p w14:paraId="38D32CDB" w14:textId="77777777" w:rsidR="009445B5" w:rsidRDefault="009445B5" w:rsidP="009445B5">
      <w:pPr>
        <w:tabs>
          <w:tab w:val="left" w:pos="3240"/>
        </w:tabs>
        <w:spacing w:after="0"/>
      </w:pPr>
    </w:p>
    <w:p w14:paraId="186C8CA7" w14:textId="77777777" w:rsidR="009445B5" w:rsidRDefault="009445B5" w:rsidP="009445B5">
      <w:pPr>
        <w:pStyle w:val="Listenabsatz"/>
        <w:numPr>
          <w:ilvl w:val="0"/>
          <w:numId w:val="32"/>
        </w:numPr>
        <w:tabs>
          <w:tab w:val="left" w:pos="3240"/>
        </w:tabs>
        <w:spacing w:before="0" w:after="200" w:line="360" w:lineRule="auto"/>
        <w:jc w:val="both"/>
      </w:pPr>
      <w:r>
        <w:t>Im Mittelalter fürchteten die Menschen den schnellen und unvorbereiteten Tod. Wie ist dabei deine Erfahrung bezüglich der Begegnung der heutigen Gesellschaft im Umgang mit dem Tod?</w:t>
      </w:r>
    </w:p>
    <w:p w14:paraId="175C93E6" w14:textId="77777777" w:rsidR="009445B5" w:rsidRDefault="009445B5" w:rsidP="009445B5">
      <w:pPr>
        <w:pStyle w:val="Listenabsatz"/>
        <w:numPr>
          <w:ilvl w:val="0"/>
          <w:numId w:val="32"/>
        </w:numPr>
        <w:tabs>
          <w:tab w:val="left" w:pos="3240"/>
        </w:tabs>
        <w:spacing w:before="0" w:after="200" w:line="360" w:lineRule="auto"/>
        <w:jc w:val="both"/>
      </w:pPr>
      <w:r>
        <w:t>Kamst du schonmal mit einem konkreten Sterbehilfefall in Berührung?</w:t>
      </w:r>
    </w:p>
    <w:p w14:paraId="55A29EFE" w14:textId="77777777" w:rsidR="009445B5" w:rsidRDefault="009445B5" w:rsidP="009445B5">
      <w:pPr>
        <w:pStyle w:val="Listenabsatz"/>
        <w:numPr>
          <w:ilvl w:val="0"/>
          <w:numId w:val="32"/>
        </w:numPr>
        <w:tabs>
          <w:tab w:val="left" w:pos="3240"/>
        </w:tabs>
        <w:spacing w:before="0" w:after="200" w:line="360" w:lineRule="auto"/>
        <w:jc w:val="both"/>
      </w:pPr>
      <w:r>
        <w:t xml:space="preserve">[Rückbezug zur Fragestellung] Inwiefern würdest du sagen, dass sich Personen eher einen ausgewählten Todeszeitpunkt wünschen oder Mut zur Gelassenheit zeigen? </w:t>
      </w:r>
    </w:p>
    <w:p w14:paraId="5ABA5834" w14:textId="77777777" w:rsidR="009445B5" w:rsidRDefault="009445B5" w:rsidP="009445B5">
      <w:pPr>
        <w:tabs>
          <w:tab w:val="left" w:pos="3240"/>
        </w:tabs>
        <w:spacing w:after="0"/>
      </w:pPr>
      <w:r>
        <w:t>Vielen Dank bis hierhin. Nun würde ich gerne mit dir anhand von Beispielen erörtern, wie du als angehender Pfarrer zu den verschiedenen Sterbehilfeformen stehst.</w:t>
      </w:r>
    </w:p>
    <w:p w14:paraId="39D6AC3E" w14:textId="77777777" w:rsidR="009445B5" w:rsidRDefault="009445B5" w:rsidP="009445B5">
      <w:pPr>
        <w:tabs>
          <w:tab w:val="left" w:pos="3240"/>
        </w:tabs>
        <w:spacing w:after="0"/>
      </w:pPr>
      <w:r>
        <w:t xml:space="preserve">Ich lese dazu je ein Beispiel vor und bitte daraufhin deine Einschätzung abzugeben, warum du das jeweilige Sterbehilfebeispiel für ethisch vertretbar oder nicht vertretbar hältst. </w:t>
      </w:r>
    </w:p>
    <w:p w14:paraId="7B9A88D5" w14:textId="77777777" w:rsidR="009445B5" w:rsidRDefault="009445B5" w:rsidP="009445B5">
      <w:pPr>
        <w:tabs>
          <w:tab w:val="left" w:pos="3240"/>
        </w:tabs>
        <w:spacing w:after="0"/>
      </w:pPr>
      <w:r w:rsidRPr="000D4E1F">
        <w:rPr>
          <w:highlight w:val="yellow"/>
        </w:rPr>
        <w:t>[Beispiele, um dilemmatische Situation hervorzurufen und Wissen klar abzufragen]</w:t>
      </w:r>
    </w:p>
    <w:p w14:paraId="72804A10" w14:textId="77777777" w:rsidR="009445B5" w:rsidRDefault="009445B5" w:rsidP="009445B5">
      <w:pPr>
        <w:tabs>
          <w:tab w:val="left" w:pos="3240"/>
        </w:tabs>
        <w:spacing w:after="0"/>
      </w:pPr>
    </w:p>
    <w:p w14:paraId="3EA63D3A" w14:textId="77777777" w:rsidR="009445B5" w:rsidRDefault="009445B5" w:rsidP="009445B5">
      <w:pPr>
        <w:pStyle w:val="Listenabsatz"/>
        <w:numPr>
          <w:ilvl w:val="0"/>
          <w:numId w:val="32"/>
        </w:numPr>
        <w:spacing w:before="0" w:line="360" w:lineRule="auto"/>
        <w:jc w:val="both"/>
      </w:pPr>
      <w:r>
        <w:t xml:space="preserve">Beispiel 1: Frau S. bekommt nach Aufklärung über die Nebenwirkungen zur Schmerzlinderung Morphium, welches als Nebenfolge den Sterbeprozess beschleunigt. </w:t>
      </w:r>
    </w:p>
    <w:p w14:paraId="0A87A5D4" w14:textId="77777777" w:rsidR="009445B5" w:rsidRDefault="009445B5" w:rsidP="009445B5">
      <w:pPr>
        <w:pStyle w:val="Listenabsatz"/>
        <w:numPr>
          <w:ilvl w:val="0"/>
          <w:numId w:val="32"/>
        </w:numPr>
        <w:tabs>
          <w:tab w:val="left" w:pos="3240"/>
        </w:tabs>
        <w:spacing w:before="0" w:after="0" w:line="360" w:lineRule="auto"/>
        <w:jc w:val="both"/>
      </w:pPr>
      <w:r>
        <w:t>Beispiel 2: Frau S. verzichtet auf Beatmung oder bricht diese ab und stirbt in der Folge.</w:t>
      </w:r>
    </w:p>
    <w:p w14:paraId="10F15BA2" w14:textId="77777777" w:rsidR="009445B5" w:rsidRDefault="009445B5" w:rsidP="009445B5">
      <w:pPr>
        <w:pStyle w:val="Listenabsatz"/>
        <w:numPr>
          <w:ilvl w:val="0"/>
          <w:numId w:val="32"/>
        </w:numPr>
        <w:spacing w:before="0" w:line="360" w:lineRule="auto"/>
        <w:jc w:val="both"/>
      </w:pPr>
      <w:r>
        <w:t xml:space="preserve">Beispiel 3: Frau S. ist todkrank. Ihr wird von einer anderen Person eine tödliche Tablette besorgt, die sie selbst zu sich nimmt. Sie stirbt auf Grund der Einnahme dieser tödlichen Tablette. </w:t>
      </w:r>
    </w:p>
    <w:p w14:paraId="16551060" w14:textId="77777777" w:rsidR="009445B5" w:rsidRDefault="009445B5" w:rsidP="009445B5">
      <w:pPr>
        <w:pStyle w:val="Listenabsatz"/>
        <w:numPr>
          <w:ilvl w:val="0"/>
          <w:numId w:val="32"/>
        </w:numPr>
        <w:tabs>
          <w:tab w:val="left" w:pos="3240"/>
        </w:tabs>
        <w:spacing w:before="0" w:after="200" w:line="360" w:lineRule="auto"/>
        <w:jc w:val="both"/>
      </w:pPr>
      <w:r>
        <w:t>Beispiel 4: Frau S. stirbt durch die gezielte Gabe einer Todesspritze durch eine andere Person.</w:t>
      </w:r>
    </w:p>
    <w:p w14:paraId="5861E108" w14:textId="77777777" w:rsidR="009445B5" w:rsidRDefault="009445B5" w:rsidP="009445B5">
      <w:pPr>
        <w:tabs>
          <w:tab w:val="left" w:pos="3240"/>
        </w:tabs>
        <w:spacing w:after="0"/>
      </w:pPr>
      <w:r>
        <w:t xml:space="preserve">Neben den Sterbehilfeformen werden Sterbehilfearten unterschieden. Hierzu ein Beispiel. </w:t>
      </w:r>
    </w:p>
    <w:p w14:paraId="3E02C58D" w14:textId="77777777" w:rsidR="009445B5" w:rsidRDefault="009445B5" w:rsidP="009445B5">
      <w:pPr>
        <w:tabs>
          <w:tab w:val="left" w:pos="3240"/>
        </w:tabs>
        <w:spacing w:after="0"/>
      </w:pPr>
    </w:p>
    <w:p w14:paraId="0B617D4E" w14:textId="77777777" w:rsidR="009445B5" w:rsidRDefault="009445B5" w:rsidP="009445B5">
      <w:pPr>
        <w:pStyle w:val="Listenabsatz"/>
        <w:numPr>
          <w:ilvl w:val="0"/>
          <w:numId w:val="32"/>
        </w:numPr>
        <w:spacing w:before="0" w:after="0" w:line="360" w:lineRule="auto"/>
        <w:jc w:val="both"/>
      </w:pPr>
      <w:r>
        <w:t>Beispiel 5: Frau S. liegt im Koma und hat zuvor schriftlich festgehalten, dass sie nicht durch künstliche Beatmung am Leben gehalten werden will. In der Folge werden die Geräte abgeschaltet.</w:t>
      </w:r>
    </w:p>
    <w:p w14:paraId="3610CCF6" w14:textId="77777777" w:rsidR="009445B5" w:rsidRDefault="009445B5" w:rsidP="009445B5">
      <w:pPr>
        <w:pStyle w:val="Listenabsatz"/>
        <w:numPr>
          <w:ilvl w:val="1"/>
          <w:numId w:val="32"/>
        </w:numPr>
        <w:spacing w:before="0" w:after="0" w:line="360" w:lineRule="auto"/>
        <w:jc w:val="both"/>
      </w:pPr>
      <w:r>
        <w:t xml:space="preserve">Inwiefern hältst du die Patientenverfügung beziehungsweise Vorsorgevollmacht von Frau S. für unantastbar? </w:t>
      </w:r>
    </w:p>
    <w:p w14:paraId="3D93D8FA" w14:textId="77777777" w:rsidR="009445B5" w:rsidRDefault="009445B5" w:rsidP="009445B5">
      <w:pPr>
        <w:pStyle w:val="Listenabsatz"/>
        <w:numPr>
          <w:ilvl w:val="1"/>
          <w:numId w:val="32"/>
        </w:numPr>
        <w:spacing w:before="0" w:after="200" w:line="360" w:lineRule="auto"/>
        <w:jc w:val="both"/>
      </w:pPr>
      <w:r>
        <w:t>Ist der geäußerte Wille tatsächlich indiskutabel?</w:t>
      </w:r>
    </w:p>
    <w:p w14:paraId="6BF7BFF7" w14:textId="77777777" w:rsidR="009445B5" w:rsidRDefault="009445B5" w:rsidP="009445B5">
      <w:pPr>
        <w:tabs>
          <w:tab w:val="left" w:pos="3240"/>
        </w:tabs>
        <w:spacing w:after="0"/>
      </w:pPr>
      <w:r w:rsidRPr="000D4E1F">
        <w:rPr>
          <w:highlight w:val="yellow"/>
        </w:rPr>
        <w:t>[spontane Reaktion auf Gesagtes als Teil des Leitfadens]</w:t>
      </w:r>
      <w:r>
        <w:t xml:space="preserve"> Zu deiner Argumentation habe ich einige Rückfragen. </w:t>
      </w:r>
    </w:p>
    <w:p w14:paraId="1A8C5C12" w14:textId="77777777" w:rsidR="009445B5" w:rsidRDefault="009445B5" w:rsidP="009445B5">
      <w:pPr>
        <w:tabs>
          <w:tab w:val="left" w:pos="3240"/>
        </w:tabs>
        <w:spacing w:after="0"/>
      </w:pPr>
      <w:r>
        <w:t xml:space="preserve">Du hast … angesprochen. Kannst du genauer erläutern, inwiefern dieses Argument in der Bewertung der Sterbehilfe für dich eine Rolle spielt? </w:t>
      </w:r>
    </w:p>
    <w:p w14:paraId="15B4E367" w14:textId="77777777" w:rsidR="009445B5" w:rsidRDefault="009445B5" w:rsidP="009445B5">
      <w:pPr>
        <w:tabs>
          <w:tab w:val="left" w:pos="3240"/>
        </w:tabs>
        <w:spacing w:after="0"/>
      </w:pPr>
    </w:p>
    <w:p w14:paraId="5784971F" w14:textId="77777777" w:rsidR="009445B5" w:rsidRDefault="009445B5" w:rsidP="009445B5">
      <w:pPr>
        <w:pStyle w:val="Listenabsatz"/>
        <w:numPr>
          <w:ilvl w:val="0"/>
          <w:numId w:val="32"/>
        </w:numPr>
        <w:tabs>
          <w:tab w:val="left" w:pos="3240"/>
        </w:tabs>
        <w:spacing w:before="0" w:after="200" w:line="360" w:lineRule="auto"/>
        <w:jc w:val="both"/>
      </w:pPr>
      <w:r w:rsidRPr="000D4E1F">
        <w:rPr>
          <w:highlight w:val="yellow"/>
        </w:rPr>
        <w:t>[Abfrage weiterer Begriffe aus dem Themenumfeld]</w:t>
      </w:r>
      <w:r>
        <w:t xml:space="preserve"> In der Sterbehilfedebatte fallen häufig die Begriffe Würde und Selbstbestimmung. Was verstehst du unter den Begriffen und für wie relevant erachtest du diese Begriffe für die ethisch-moralische Bewertung von Sterbehilfe?  </w:t>
      </w:r>
    </w:p>
    <w:p w14:paraId="14A65CA7" w14:textId="77777777" w:rsidR="009445B5" w:rsidRDefault="009445B5" w:rsidP="009445B5">
      <w:pPr>
        <w:pStyle w:val="Listenabsatz"/>
        <w:numPr>
          <w:ilvl w:val="0"/>
          <w:numId w:val="32"/>
        </w:numPr>
        <w:tabs>
          <w:tab w:val="left" w:pos="3240"/>
        </w:tabs>
        <w:spacing w:before="0" w:after="200" w:line="360" w:lineRule="auto"/>
        <w:jc w:val="both"/>
      </w:pPr>
      <w:r>
        <w:t xml:space="preserve">Aus christlicher Sicht spielt außerdem der Begriff der Unverfügbarkeit des Lebens eine wichtige Rolle. Was versteht du darunter und für wie relevant erachtest du diese Begriffe für die ethisch-moralische Bewertung von Sterbehilfe?  </w:t>
      </w:r>
    </w:p>
    <w:p w14:paraId="4D3D24B8" w14:textId="77777777" w:rsidR="009445B5" w:rsidRDefault="009445B5" w:rsidP="009445B5">
      <w:pPr>
        <w:pStyle w:val="Listenabsatz"/>
        <w:numPr>
          <w:ilvl w:val="1"/>
          <w:numId w:val="32"/>
        </w:numPr>
        <w:tabs>
          <w:tab w:val="left" w:pos="3240"/>
        </w:tabs>
        <w:spacing w:before="0" w:after="200" w:line="360" w:lineRule="auto"/>
        <w:jc w:val="both"/>
      </w:pPr>
      <w:r>
        <w:t>Ist ein Leben defacto überhaupt unverfügbar? Beispiel Krankenhaussituation</w:t>
      </w:r>
    </w:p>
    <w:p w14:paraId="3DB68D92" w14:textId="77777777" w:rsidR="009445B5" w:rsidRDefault="009445B5" w:rsidP="009445B5">
      <w:pPr>
        <w:pStyle w:val="Listenabsatz"/>
        <w:numPr>
          <w:ilvl w:val="0"/>
          <w:numId w:val="32"/>
        </w:numPr>
        <w:tabs>
          <w:tab w:val="left" w:pos="3240"/>
        </w:tabs>
        <w:spacing w:before="0" w:after="200" w:line="360" w:lineRule="auto"/>
        <w:jc w:val="both"/>
      </w:pPr>
      <w:r w:rsidRPr="00C3526A">
        <w:rPr>
          <w:highlight w:val="yellow"/>
        </w:rPr>
        <w:lastRenderedPageBreak/>
        <w:t>[hypothetische Frage]</w:t>
      </w:r>
      <w:r>
        <w:t xml:space="preserve"> Angenommen jegliche Sterbehilfeformen würden legalisiert werden, welche Probleme sähst du darin? </w:t>
      </w:r>
    </w:p>
    <w:p w14:paraId="1F61F501" w14:textId="77777777" w:rsidR="009445B5" w:rsidRDefault="009445B5" w:rsidP="009445B5">
      <w:pPr>
        <w:pStyle w:val="Listenabsatz"/>
        <w:numPr>
          <w:ilvl w:val="0"/>
          <w:numId w:val="31"/>
        </w:numPr>
        <w:tabs>
          <w:tab w:val="left" w:pos="3240"/>
        </w:tabs>
        <w:spacing w:before="0" w:after="200" w:line="360" w:lineRule="auto"/>
        <w:jc w:val="both"/>
      </w:pPr>
      <w:r>
        <w:t>Arzt-Patienten-Verhältnis</w:t>
      </w:r>
    </w:p>
    <w:p w14:paraId="0C00EE79" w14:textId="77777777" w:rsidR="009445B5" w:rsidRDefault="009445B5" w:rsidP="009445B5">
      <w:pPr>
        <w:pStyle w:val="Listenabsatz"/>
        <w:numPr>
          <w:ilvl w:val="0"/>
          <w:numId w:val="31"/>
        </w:numPr>
        <w:tabs>
          <w:tab w:val="left" w:pos="3240"/>
        </w:tabs>
        <w:spacing w:before="0" w:after="200" w:line="360" w:lineRule="auto"/>
        <w:jc w:val="both"/>
      </w:pPr>
      <w:r>
        <w:t>Dammbruch (gesellschaftliche Veränderung insgesamt)</w:t>
      </w:r>
    </w:p>
    <w:p w14:paraId="1AC959E6" w14:textId="77777777" w:rsidR="009445B5" w:rsidRDefault="009445B5" w:rsidP="009445B5">
      <w:pPr>
        <w:pStyle w:val="Listenabsatz"/>
        <w:numPr>
          <w:ilvl w:val="0"/>
          <w:numId w:val="31"/>
        </w:numPr>
        <w:tabs>
          <w:tab w:val="left" w:pos="3240"/>
        </w:tabs>
        <w:spacing w:before="0" w:after="200" w:line="360" w:lineRule="auto"/>
        <w:jc w:val="both"/>
      </w:pPr>
      <w:r>
        <w:t>Manipulierbarkeit (sozialer Druck)</w:t>
      </w:r>
    </w:p>
    <w:p w14:paraId="398A7A09" w14:textId="77777777" w:rsidR="009445B5" w:rsidRDefault="009445B5" w:rsidP="009445B5">
      <w:pPr>
        <w:pStyle w:val="Listenabsatz"/>
        <w:numPr>
          <w:ilvl w:val="0"/>
          <w:numId w:val="31"/>
        </w:numPr>
        <w:tabs>
          <w:tab w:val="left" w:pos="3240"/>
        </w:tabs>
        <w:spacing w:before="0" w:after="200" w:line="360" w:lineRule="auto"/>
      </w:pPr>
      <w:r>
        <w:t xml:space="preserve">Ökonomisierung von Pflege und Gesundheit </w:t>
      </w:r>
    </w:p>
    <w:p w14:paraId="10788EED" w14:textId="77777777" w:rsidR="009445B5" w:rsidRDefault="009445B5" w:rsidP="009445B5">
      <w:pPr>
        <w:tabs>
          <w:tab w:val="left" w:pos="3240"/>
        </w:tabs>
        <w:spacing w:after="0"/>
      </w:pPr>
      <w:r>
        <w:t>Die häufigsten Motive sterben zu wollen, sind Angst vor unerträglichen Schmerzen, Einsamkeit, Isolation, Heim und die Sorge, anderen zur Last zu fallen.</w:t>
      </w:r>
    </w:p>
    <w:p w14:paraId="7C0FE3E6" w14:textId="77777777" w:rsidR="009445B5" w:rsidRDefault="009445B5" w:rsidP="009445B5">
      <w:pPr>
        <w:pStyle w:val="Listenabsatz"/>
        <w:numPr>
          <w:ilvl w:val="0"/>
          <w:numId w:val="32"/>
        </w:numPr>
        <w:tabs>
          <w:tab w:val="left" w:pos="3240"/>
        </w:tabs>
        <w:spacing w:before="0" w:after="200" w:line="360" w:lineRule="auto"/>
        <w:jc w:val="both"/>
      </w:pPr>
      <w:r w:rsidRPr="00C3526A">
        <w:rPr>
          <w:highlight w:val="yellow"/>
        </w:rPr>
        <w:t>[Lösungsvorschläge]</w:t>
      </w:r>
      <w:r>
        <w:t xml:space="preserve"> Siehst du Alternativen oder Möglichkeiten diesen Motiven anstatt mit Sterbehilfe zu begegnen? Natürlich auch unter Berücksichtigung deiner zukünftigen Rolle als Pfarrer? </w:t>
      </w:r>
    </w:p>
    <w:p w14:paraId="08A6EB8A" w14:textId="77777777" w:rsidR="009445B5" w:rsidRDefault="009445B5" w:rsidP="009445B5">
      <w:pPr>
        <w:pStyle w:val="Listenabsatz"/>
        <w:tabs>
          <w:tab w:val="left" w:pos="3240"/>
        </w:tabs>
      </w:pPr>
    </w:p>
    <w:p w14:paraId="06A6BFB7" w14:textId="77777777" w:rsidR="009445B5" w:rsidRDefault="009445B5" w:rsidP="009445B5">
      <w:pPr>
        <w:pStyle w:val="Listenabsatz"/>
        <w:numPr>
          <w:ilvl w:val="0"/>
          <w:numId w:val="32"/>
        </w:numPr>
        <w:tabs>
          <w:tab w:val="left" w:pos="3240"/>
        </w:tabs>
        <w:spacing w:before="0" w:after="200" w:line="360" w:lineRule="auto"/>
        <w:jc w:val="both"/>
      </w:pPr>
      <w:r>
        <w:t xml:space="preserve">Zu Beginn des Interviews habe ich dich nach Fachliteratur gefragt. Beschäftigst du dich auch mit Texten der EKD? </w:t>
      </w:r>
    </w:p>
    <w:p w14:paraId="461573E5" w14:textId="77777777" w:rsidR="009445B5" w:rsidRDefault="009445B5" w:rsidP="009445B5">
      <w:pPr>
        <w:pStyle w:val="Listenabsatz"/>
        <w:numPr>
          <w:ilvl w:val="1"/>
          <w:numId w:val="32"/>
        </w:numPr>
        <w:tabs>
          <w:tab w:val="left" w:pos="3240"/>
        </w:tabs>
        <w:spacing w:before="0" w:after="200" w:line="360" w:lineRule="auto"/>
        <w:jc w:val="both"/>
      </w:pPr>
      <w:r>
        <w:t xml:space="preserve">Allgemein </w:t>
      </w:r>
    </w:p>
    <w:p w14:paraId="400BFCAC" w14:textId="77777777" w:rsidR="009445B5" w:rsidRDefault="009445B5" w:rsidP="009445B5">
      <w:pPr>
        <w:pStyle w:val="Listenabsatz"/>
        <w:numPr>
          <w:ilvl w:val="1"/>
          <w:numId w:val="32"/>
        </w:numPr>
        <w:tabs>
          <w:tab w:val="left" w:pos="3240"/>
        </w:tabs>
        <w:spacing w:before="0" w:after="200" w:line="360" w:lineRule="auto"/>
        <w:jc w:val="both"/>
      </w:pPr>
      <w:r>
        <w:t xml:space="preserve">In Bezug auf Sterbehilfe </w:t>
      </w:r>
    </w:p>
    <w:p w14:paraId="26E91C37" w14:textId="77777777" w:rsidR="009445B5" w:rsidRDefault="009445B5" w:rsidP="009445B5">
      <w:pPr>
        <w:tabs>
          <w:tab w:val="left" w:pos="3240"/>
        </w:tabs>
        <w:spacing w:after="0"/>
      </w:pPr>
      <w:r w:rsidRPr="00C3526A">
        <w:rPr>
          <w:highlight w:val="yellow"/>
        </w:rPr>
        <w:t>[Abschlussfrage]</w:t>
      </w:r>
      <w:r>
        <w:t xml:space="preserve"> Wenn du mir am Ende eine persönliche Frage gestattest:</w:t>
      </w:r>
    </w:p>
    <w:p w14:paraId="57EC39A1" w14:textId="77777777" w:rsidR="009445B5" w:rsidRDefault="009445B5" w:rsidP="009445B5">
      <w:pPr>
        <w:tabs>
          <w:tab w:val="left" w:pos="3240"/>
        </w:tabs>
        <w:spacing w:after="0"/>
      </w:pPr>
    </w:p>
    <w:p w14:paraId="1C6BB28D" w14:textId="77777777" w:rsidR="009445B5" w:rsidRDefault="009445B5" w:rsidP="009445B5">
      <w:pPr>
        <w:pStyle w:val="Listenabsatz"/>
        <w:numPr>
          <w:ilvl w:val="0"/>
          <w:numId w:val="32"/>
        </w:numPr>
        <w:tabs>
          <w:tab w:val="left" w:pos="3240"/>
        </w:tabs>
        <w:spacing w:before="0" w:after="200" w:line="360" w:lineRule="auto"/>
        <w:jc w:val="both"/>
      </w:pPr>
      <w:r>
        <w:t xml:space="preserve">Wie wünschst du dir deinen Tod? </w:t>
      </w:r>
    </w:p>
    <w:p w14:paraId="661829DA" w14:textId="77777777" w:rsidR="000D353B" w:rsidRDefault="000D353B" w:rsidP="001B6D95"/>
    <w:p w14:paraId="029D4318" w14:textId="7079ECED" w:rsidR="002D5FA2" w:rsidRPr="00B864E4" w:rsidRDefault="00913949" w:rsidP="002D5FA2">
      <w:pPr>
        <w:sectPr w:rsidR="002D5FA2" w:rsidRPr="00B864E4" w:rsidSect="00C9447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608" w:right="1418" w:bottom="1701" w:left="1418" w:header="284" w:footer="113" w:gutter="0"/>
          <w:cols w:space="708"/>
          <w:titlePg/>
          <w:docGrid w:linePitch="360"/>
        </w:sectPr>
      </w:pPr>
      <w:r>
        <w:br w:type="page"/>
      </w:r>
    </w:p>
    <w:p w14:paraId="040E8B62" w14:textId="47C46000" w:rsidR="002D5FA2" w:rsidRPr="001B6D95" w:rsidRDefault="001B6D95" w:rsidP="002D5FA2">
      <w:pPr>
        <w:spacing w:after="120"/>
        <w:rPr>
          <w:b/>
          <w:bCs/>
        </w:rPr>
      </w:pPr>
      <w:r w:rsidRPr="001B6D95">
        <w:rPr>
          <w:b/>
          <w:bCs/>
        </w:rPr>
        <w:lastRenderedPageBreak/>
        <w:t xml:space="preserve">Hier ist Platz für weitere Notizen: </w:t>
      </w:r>
    </w:p>
    <w:p w14:paraId="5097ED94" w14:textId="77777777" w:rsidR="001B6D95" w:rsidRPr="00B864E4" w:rsidRDefault="001B6D95" w:rsidP="002D5FA2">
      <w:pPr>
        <w:spacing w:after="120"/>
      </w:pPr>
    </w:p>
    <w:sectPr w:rsidR="001B6D95" w:rsidRPr="00B864E4" w:rsidSect="00706CB7">
      <w:headerReference w:type="default" r:id="rId12"/>
      <w:type w:val="continuous"/>
      <w:pgSz w:w="11906" w:h="16838"/>
      <w:pgMar w:top="1417" w:right="1417" w:bottom="1134" w:left="1417" w:header="283" w:footer="11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9C7F4" w14:textId="77777777" w:rsidR="00C73DFC" w:rsidRDefault="00C73DFC" w:rsidP="001834D4">
      <w:pPr>
        <w:spacing w:before="0" w:after="0" w:line="240" w:lineRule="auto"/>
      </w:pPr>
      <w:r>
        <w:separator/>
      </w:r>
    </w:p>
  </w:endnote>
  <w:endnote w:type="continuationSeparator" w:id="0">
    <w:p w14:paraId="5309BBDE" w14:textId="77777777" w:rsidR="00C73DFC" w:rsidRDefault="00C73DFC" w:rsidP="001834D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vity Book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Josefin Slab">
    <w:altName w:val="Josefin Slab"/>
    <w:charset w:val="00"/>
    <w:family w:val="auto"/>
    <w:pitch w:val="variable"/>
    <w:sig w:usb0="00000003" w:usb1="00000004" w:usb2="00000000" w:usb3="00000000" w:csb0="00000011" w:csb1="00000000"/>
  </w:font>
  <w:font w:name="Gravity Light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E484" w14:textId="77777777" w:rsidR="00FB7306" w:rsidRPr="00D86DDC" w:rsidRDefault="00FB7306" w:rsidP="00DB75E4">
    <w:pPr>
      <w:pStyle w:val="Fuzeile"/>
      <w:spacing w:line="276" w:lineRule="auto"/>
      <w:jc w:val="center"/>
      <w:rPr>
        <w:rFonts w:ascii="Josefin Slab" w:hAnsi="Josefin Slab"/>
        <w:color w:val="000000" w:themeColor="text1"/>
        <w:sz w:val="28"/>
        <w:szCs w:val="28"/>
        <w:lang w:val="en-US"/>
      </w:rPr>
    </w:pPr>
    <w:r>
      <w:rPr>
        <w:rFonts w:ascii="Josefin Slab" w:hAnsi="Josefin Slab"/>
        <w:noProof/>
        <w:color w:val="000000" w:themeColor="text1"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EB5B1F" wp14:editId="5513A434">
              <wp:simplePos x="0" y="0"/>
              <wp:positionH relativeFrom="column">
                <wp:posOffset>-878205</wp:posOffset>
              </wp:positionH>
              <wp:positionV relativeFrom="paragraph">
                <wp:posOffset>-196850</wp:posOffset>
              </wp:positionV>
              <wp:extent cx="7531100" cy="126124"/>
              <wp:effectExtent l="0" t="0" r="12700" b="1397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1100" cy="126124"/>
                      </a:xfrm>
                      <a:prstGeom prst="rect">
                        <a:avLst/>
                      </a:prstGeom>
                      <a:solidFill>
                        <a:srgbClr val="1E4578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5B0660" id="Rechteck 4" o:spid="_x0000_s1026" style="position:absolute;margin-left:-69.15pt;margin-top:-15.5pt;width:593pt;height:9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" fillcolor="#1e4578" strokecolor="#1f4d78 [1604]" strokeweight="1pt"/>
          </w:pict>
        </mc:Fallback>
      </mc:AlternateContent>
    </w:r>
    <w:r w:rsidRPr="00D86DDC">
      <w:rPr>
        <w:rFonts w:ascii="Josefin Slab" w:hAnsi="Josefin Slab"/>
        <w:color w:val="000000" w:themeColor="text1"/>
        <w:sz w:val="28"/>
        <w:szCs w:val="28"/>
        <w:lang w:val="en-US"/>
      </w:rPr>
      <w:t>© Thesis-Pilot</w:t>
    </w:r>
  </w:p>
  <w:p w14:paraId="433E7060" w14:textId="0BCF307C" w:rsidR="00FB7306" w:rsidRPr="001B6D95" w:rsidRDefault="00000000" w:rsidP="001B6D95">
    <w:pPr>
      <w:pStyle w:val="Fuzeile"/>
      <w:spacing w:line="276" w:lineRule="auto"/>
      <w:jc w:val="center"/>
      <w:rPr>
        <w:color w:val="000000" w:themeColor="text1"/>
        <w:sz w:val="20"/>
        <w:szCs w:val="20"/>
        <w:lang w:val="en-US"/>
      </w:rPr>
    </w:pPr>
    <w:hyperlink r:id="rId1" w:history="1">
      <w:r w:rsidR="00FB7306" w:rsidRPr="00D86DDC">
        <w:rPr>
          <w:rStyle w:val="Hyperlink"/>
          <w:color w:val="000000" w:themeColor="text1"/>
          <w:sz w:val="20"/>
          <w:szCs w:val="20"/>
          <w:u w:val="none"/>
          <w:lang w:val="en-US"/>
        </w:rPr>
        <w:t>www.thesis-pilot.de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8CCC2" w14:textId="77777777" w:rsidR="00FB7306" w:rsidRPr="00D86DDC" w:rsidRDefault="00FB7306" w:rsidP="00DB75E4">
    <w:pPr>
      <w:pStyle w:val="Fuzeile"/>
      <w:spacing w:line="276" w:lineRule="auto"/>
      <w:jc w:val="center"/>
      <w:rPr>
        <w:rFonts w:ascii="Josefin Slab" w:hAnsi="Josefin Slab"/>
        <w:color w:val="000000" w:themeColor="text1"/>
        <w:sz w:val="28"/>
        <w:szCs w:val="28"/>
        <w:lang w:val="en-US"/>
      </w:rPr>
    </w:pPr>
    <w:r>
      <w:rPr>
        <w:rFonts w:ascii="Josefin Slab" w:hAnsi="Josefin Slab"/>
        <w:noProof/>
        <w:color w:val="000000" w:themeColor="text1"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7E91DB" wp14:editId="5DAE55EC">
              <wp:simplePos x="0" y="0"/>
              <wp:positionH relativeFrom="column">
                <wp:posOffset>-878205</wp:posOffset>
              </wp:positionH>
              <wp:positionV relativeFrom="paragraph">
                <wp:posOffset>-196850</wp:posOffset>
              </wp:positionV>
              <wp:extent cx="7531100" cy="126124"/>
              <wp:effectExtent l="0" t="0" r="12700" b="13970"/>
              <wp:wrapNone/>
              <wp:docPr id="24" name="Rechtec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1100" cy="126124"/>
                      </a:xfrm>
                      <a:prstGeom prst="rect">
                        <a:avLst/>
                      </a:prstGeom>
                      <a:solidFill>
                        <a:srgbClr val="1E4578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12379C" id="Rechteck 24" o:spid="_x0000_s1026" style="position:absolute;margin-left:-69.15pt;margin-top:-15.5pt;width:593pt;height:9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" fillcolor="#1e4578" strokecolor="#1f4d78 [1604]" strokeweight="1pt"/>
          </w:pict>
        </mc:Fallback>
      </mc:AlternateContent>
    </w:r>
    <w:r w:rsidRPr="00D86DDC">
      <w:rPr>
        <w:rFonts w:ascii="Josefin Slab" w:hAnsi="Josefin Slab"/>
        <w:color w:val="000000" w:themeColor="text1"/>
        <w:sz w:val="28"/>
        <w:szCs w:val="28"/>
        <w:lang w:val="en-US"/>
      </w:rPr>
      <w:t>© Thesis-Pilot</w:t>
    </w:r>
  </w:p>
  <w:p w14:paraId="3854252A" w14:textId="77777777" w:rsidR="00FB7306" w:rsidRPr="00D86DDC" w:rsidRDefault="00000000" w:rsidP="00DB75E4">
    <w:pPr>
      <w:pStyle w:val="Fuzeile"/>
      <w:spacing w:line="276" w:lineRule="auto"/>
      <w:jc w:val="center"/>
      <w:rPr>
        <w:color w:val="000000" w:themeColor="text1"/>
        <w:sz w:val="20"/>
        <w:szCs w:val="20"/>
        <w:lang w:val="en-US"/>
      </w:rPr>
    </w:pPr>
    <w:hyperlink r:id="rId1" w:history="1">
      <w:r w:rsidR="00FB7306" w:rsidRPr="00D86DDC">
        <w:rPr>
          <w:rStyle w:val="Hyperlink"/>
          <w:color w:val="000000" w:themeColor="text1"/>
          <w:sz w:val="20"/>
          <w:szCs w:val="20"/>
          <w:u w:val="none"/>
          <w:lang w:val="en-US"/>
        </w:rPr>
        <w:t>www.thesis-pilot.de</w:t>
      </w:r>
    </w:hyperlink>
    <w:r w:rsidR="00FB7306" w:rsidRPr="00D86DDC">
      <w:rPr>
        <w:color w:val="000000" w:themeColor="text1"/>
        <w:sz w:val="20"/>
        <w:szCs w:val="20"/>
        <w:lang w:val="en-US"/>
      </w:rPr>
      <w:t xml:space="preserve"> | www.thesis-blog.de</w:t>
    </w:r>
  </w:p>
  <w:p w14:paraId="3B472161" w14:textId="77777777" w:rsidR="00FB7306" w:rsidRDefault="00FB73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2A545" w14:textId="77777777" w:rsidR="00C73DFC" w:rsidRDefault="00C73DFC" w:rsidP="001834D4">
      <w:pPr>
        <w:spacing w:before="0" w:after="0" w:line="240" w:lineRule="auto"/>
      </w:pPr>
      <w:r>
        <w:separator/>
      </w:r>
    </w:p>
  </w:footnote>
  <w:footnote w:type="continuationSeparator" w:id="0">
    <w:p w14:paraId="1625BB5D" w14:textId="77777777" w:rsidR="00C73DFC" w:rsidRDefault="00C73DFC" w:rsidP="001834D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29A36" w14:textId="77777777" w:rsidR="00FB7306" w:rsidRDefault="00FB730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7456" behindDoc="1" locked="0" layoutInCell="1" allowOverlap="1" wp14:anchorId="5B3D3AC9" wp14:editId="57051B0B">
          <wp:simplePos x="0" y="0"/>
          <wp:positionH relativeFrom="column">
            <wp:posOffset>4193630</wp:posOffset>
          </wp:positionH>
          <wp:positionV relativeFrom="paragraph">
            <wp:posOffset>-269016</wp:posOffset>
          </wp:positionV>
          <wp:extent cx="2455994" cy="1487723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sis-Pilot Header (3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08" r="-21" b="53947"/>
                  <a:stretch/>
                </pic:blipFill>
                <pic:spPr bwMode="auto">
                  <a:xfrm>
                    <a:off x="0" y="0"/>
                    <a:ext cx="2455994" cy="14877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EFE4A" w14:textId="77777777" w:rsidR="00FB7306" w:rsidRDefault="00FB730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6D8F471D" wp14:editId="6FBCAE67">
          <wp:simplePos x="0" y="0"/>
          <wp:positionH relativeFrom="column">
            <wp:posOffset>-878541</wp:posOffset>
          </wp:positionH>
          <wp:positionV relativeFrom="paragraph">
            <wp:posOffset>-305435</wp:posOffset>
          </wp:positionV>
          <wp:extent cx="7674535" cy="2420113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sis-Pilot Header (3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110"/>
                  <a:stretch/>
                </pic:blipFill>
                <pic:spPr bwMode="auto">
                  <a:xfrm>
                    <a:off x="0" y="0"/>
                    <a:ext cx="7674535" cy="24201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39ED" w14:textId="77777777" w:rsidR="00FB7306" w:rsidRDefault="00FB730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37C1"/>
    <w:multiLevelType w:val="hybridMultilevel"/>
    <w:tmpl w:val="3D204E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2B41"/>
    <w:multiLevelType w:val="hybridMultilevel"/>
    <w:tmpl w:val="1B667C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226A5"/>
    <w:multiLevelType w:val="hybridMultilevel"/>
    <w:tmpl w:val="743CC2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073F9"/>
    <w:multiLevelType w:val="hybridMultilevel"/>
    <w:tmpl w:val="ECCE3CEE"/>
    <w:lvl w:ilvl="0" w:tplc="467466D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12C97"/>
    <w:multiLevelType w:val="hybridMultilevel"/>
    <w:tmpl w:val="04A6C338"/>
    <w:lvl w:ilvl="0" w:tplc="E630592A">
      <w:start w:val="1"/>
      <w:numFmt w:val="decimal"/>
      <w:pStyle w:val="Themenaufzhl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A28DA"/>
    <w:multiLevelType w:val="hybridMultilevel"/>
    <w:tmpl w:val="AA84202E"/>
    <w:lvl w:ilvl="0" w:tplc="6EE4792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61487"/>
    <w:multiLevelType w:val="hybridMultilevel"/>
    <w:tmpl w:val="F0745C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66B82"/>
    <w:multiLevelType w:val="hybridMultilevel"/>
    <w:tmpl w:val="3A02ADB4"/>
    <w:lvl w:ilvl="0" w:tplc="28A4A95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E02F0"/>
    <w:multiLevelType w:val="hybridMultilevel"/>
    <w:tmpl w:val="C068C6F0"/>
    <w:lvl w:ilvl="0" w:tplc="467466D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A316A"/>
    <w:multiLevelType w:val="hybridMultilevel"/>
    <w:tmpl w:val="2EDE5984"/>
    <w:lvl w:ilvl="0" w:tplc="75E2B88C">
      <w:start w:val="1"/>
      <w:numFmt w:val="bullet"/>
      <w:pStyle w:val="Unter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55855"/>
    <w:multiLevelType w:val="hybridMultilevel"/>
    <w:tmpl w:val="083C320A"/>
    <w:lvl w:ilvl="0" w:tplc="28A4A95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436EE"/>
    <w:multiLevelType w:val="hybridMultilevel"/>
    <w:tmpl w:val="3CCE2046"/>
    <w:lvl w:ilvl="0" w:tplc="467466D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D07ED"/>
    <w:multiLevelType w:val="hybridMultilevel"/>
    <w:tmpl w:val="E8CC5990"/>
    <w:lvl w:ilvl="0" w:tplc="9BC665DA">
      <w:start w:val="5"/>
      <w:numFmt w:val="bullet"/>
      <w:lvlText w:val="-"/>
      <w:lvlJc w:val="left"/>
      <w:pPr>
        <w:ind w:left="720" w:hanging="360"/>
      </w:pPr>
      <w:rPr>
        <w:rFonts w:ascii="Gravity Book" w:eastAsiaTheme="minorHAnsi" w:hAnsi="Gravity Book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D1488"/>
    <w:multiLevelType w:val="hybridMultilevel"/>
    <w:tmpl w:val="A142D992"/>
    <w:lvl w:ilvl="0" w:tplc="5742E8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5289E"/>
    <w:multiLevelType w:val="hybridMultilevel"/>
    <w:tmpl w:val="C5ACD2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606BB"/>
    <w:multiLevelType w:val="hybridMultilevel"/>
    <w:tmpl w:val="AFA033EE"/>
    <w:lvl w:ilvl="0" w:tplc="28A4A95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66320"/>
    <w:multiLevelType w:val="hybridMultilevel"/>
    <w:tmpl w:val="1CEAA5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D6B2C"/>
    <w:multiLevelType w:val="hybridMultilevel"/>
    <w:tmpl w:val="94248D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B5B7E"/>
    <w:multiLevelType w:val="hybridMultilevel"/>
    <w:tmpl w:val="DE1EDB74"/>
    <w:lvl w:ilvl="0" w:tplc="B2EEFFF8">
      <w:start w:val="1"/>
      <w:numFmt w:val="decimal"/>
      <w:pStyle w:val="AufzhlungZahle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338EF"/>
    <w:multiLevelType w:val="hybridMultilevel"/>
    <w:tmpl w:val="F4945510"/>
    <w:lvl w:ilvl="0" w:tplc="28A4A95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C0352"/>
    <w:multiLevelType w:val="hybridMultilevel"/>
    <w:tmpl w:val="377E60E8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>
      <w:start w:val="1"/>
      <w:numFmt w:val="lowerLetter"/>
      <w:lvlText w:val="%5."/>
      <w:lvlJc w:val="left"/>
      <w:pPr>
        <w:ind w:left="4320" w:hanging="360"/>
      </w:pPr>
    </w:lvl>
    <w:lvl w:ilvl="5" w:tplc="0407001B">
      <w:start w:val="1"/>
      <w:numFmt w:val="lowerRoman"/>
      <w:lvlText w:val="%6."/>
      <w:lvlJc w:val="right"/>
      <w:pPr>
        <w:ind w:left="5040" w:hanging="180"/>
      </w:pPr>
    </w:lvl>
    <w:lvl w:ilvl="6" w:tplc="0407000F">
      <w:start w:val="1"/>
      <w:numFmt w:val="decimal"/>
      <w:lvlText w:val="%7."/>
      <w:lvlJc w:val="left"/>
      <w:pPr>
        <w:ind w:left="5760" w:hanging="360"/>
      </w:pPr>
    </w:lvl>
    <w:lvl w:ilvl="7" w:tplc="04070019">
      <w:start w:val="1"/>
      <w:numFmt w:val="lowerLetter"/>
      <w:lvlText w:val="%8."/>
      <w:lvlJc w:val="left"/>
      <w:pPr>
        <w:ind w:left="6480" w:hanging="360"/>
      </w:pPr>
    </w:lvl>
    <w:lvl w:ilvl="8" w:tplc="0407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544E90"/>
    <w:multiLevelType w:val="hybridMultilevel"/>
    <w:tmpl w:val="85F6AEA8"/>
    <w:lvl w:ilvl="0" w:tplc="5D5ABA0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525CE"/>
    <w:multiLevelType w:val="hybridMultilevel"/>
    <w:tmpl w:val="1A1C0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E4A4F"/>
    <w:multiLevelType w:val="hybridMultilevel"/>
    <w:tmpl w:val="17A8FA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D1411"/>
    <w:multiLevelType w:val="hybridMultilevel"/>
    <w:tmpl w:val="C4E4F66A"/>
    <w:lvl w:ilvl="0" w:tplc="F45E71D6">
      <w:start w:val="1"/>
      <w:numFmt w:val="decimal"/>
      <w:pStyle w:val="AufzhlungenStandard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E3702"/>
    <w:multiLevelType w:val="hybridMultilevel"/>
    <w:tmpl w:val="25769BA4"/>
    <w:lvl w:ilvl="0" w:tplc="28A4A95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6009F"/>
    <w:multiLevelType w:val="hybridMultilevel"/>
    <w:tmpl w:val="1444B3CC"/>
    <w:lvl w:ilvl="0" w:tplc="7CC2B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8408BA"/>
    <w:multiLevelType w:val="hybridMultilevel"/>
    <w:tmpl w:val="10B0B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46274"/>
    <w:multiLevelType w:val="hybridMultilevel"/>
    <w:tmpl w:val="AE047F3C"/>
    <w:lvl w:ilvl="0" w:tplc="812A8766">
      <w:start w:val="1"/>
      <w:numFmt w:val="decimal"/>
      <w:pStyle w:val="Auflist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D7249"/>
    <w:multiLevelType w:val="hybridMultilevel"/>
    <w:tmpl w:val="68BEDA36"/>
    <w:lvl w:ilvl="0" w:tplc="28A4A95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184251"/>
    <w:multiLevelType w:val="hybridMultilevel"/>
    <w:tmpl w:val="A7145872"/>
    <w:lvl w:ilvl="0" w:tplc="467466D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101174">
    <w:abstractNumId w:val="1"/>
  </w:num>
  <w:num w:numId="2" w16cid:durableId="1140801113">
    <w:abstractNumId w:val="21"/>
  </w:num>
  <w:num w:numId="3" w16cid:durableId="1391004828">
    <w:abstractNumId w:val="6"/>
  </w:num>
  <w:num w:numId="4" w16cid:durableId="11035002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638287">
    <w:abstractNumId w:val="14"/>
  </w:num>
  <w:num w:numId="6" w16cid:durableId="1455976522">
    <w:abstractNumId w:val="25"/>
  </w:num>
  <w:num w:numId="7" w16cid:durableId="1354260231">
    <w:abstractNumId w:val="13"/>
  </w:num>
  <w:num w:numId="8" w16cid:durableId="927738979">
    <w:abstractNumId w:val="29"/>
  </w:num>
  <w:num w:numId="9" w16cid:durableId="1087338035">
    <w:abstractNumId w:val="10"/>
  </w:num>
  <w:num w:numId="10" w16cid:durableId="2035960654">
    <w:abstractNumId w:val="7"/>
  </w:num>
  <w:num w:numId="11" w16cid:durableId="1806852611">
    <w:abstractNumId w:val="19"/>
  </w:num>
  <w:num w:numId="12" w16cid:durableId="1875926130">
    <w:abstractNumId w:val="15"/>
  </w:num>
  <w:num w:numId="13" w16cid:durableId="1338775684">
    <w:abstractNumId w:val="27"/>
  </w:num>
  <w:num w:numId="14" w16cid:durableId="106780671">
    <w:abstractNumId w:val="12"/>
  </w:num>
  <w:num w:numId="15" w16cid:durableId="420680819">
    <w:abstractNumId w:val="0"/>
  </w:num>
  <w:num w:numId="16" w16cid:durableId="483593264">
    <w:abstractNumId w:val="16"/>
  </w:num>
  <w:num w:numId="17" w16cid:durableId="1656108824">
    <w:abstractNumId w:val="22"/>
  </w:num>
  <w:num w:numId="18" w16cid:durableId="1242452330">
    <w:abstractNumId w:val="28"/>
  </w:num>
  <w:num w:numId="19" w16cid:durableId="726343355">
    <w:abstractNumId w:val="9"/>
  </w:num>
  <w:num w:numId="20" w16cid:durableId="183248332">
    <w:abstractNumId w:val="4"/>
  </w:num>
  <w:num w:numId="21" w16cid:durableId="1201477660">
    <w:abstractNumId w:val="24"/>
  </w:num>
  <w:num w:numId="22" w16cid:durableId="466436379">
    <w:abstractNumId w:val="23"/>
  </w:num>
  <w:num w:numId="23" w16cid:durableId="243804719">
    <w:abstractNumId w:val="18"/>
  </w:num>
  <w:num w:numId="24" w16cid:durableId="198444027">
    <w:abstractNumId w:val="17"/>
  </w:num>
  <w:num w:numId="25" w16cid:durableId="1201163185">
    <w:abstractNumId w:val="3"/>
  </w:num>
  <w:num w:numId="26" w16cid:durableId="1049066941">
    <w:abstractNumId w:val="30"/>
  </w:num>
  <w:num w:numId="27" w16cid:durableId="496270703">
    <w:abstractNumId w:val="8"/>
  </w:num>
  <w:num w:numId="28" w16cid:durableId="273637153">
    <w:abstractNumId w:val="11"/>
  </w:num>
  <w:num w:numId="29" w16cid:durableId="2066953552">
    <w:abstractNumId w:val="5"/>
  </w:num>
  <w:num w:numId="30" w16cid:durableId="731151973">
    <w:abstractNumId w:val="2"/>
  </w:num>
  <w:num w:numId="31" w16cid:durableId="2688507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9377630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FA2"/>
    <w:rsid w:val="00013F9D"/>
    <w:rsid w:val="000544B9"/>
    <w:rsid w:val="00057646"/>
    <w:rsid w:val="000624A3"/>
    <w:rsid w:val="00097A78"/>
    <w:rsid w:val="000A2543"/>
    <w:rsid w:val="000D353B"/>
    <w:rsid w:val="000D4840"/>
    <w:rsid w:val="000E24DF"/>
    <w:rsid w:val="00104F0B"/>
    <w:rsid w:val="00114BA7"/>
    <w:rsid w:val="00120CBC"/>
    <w:rsid w:val="001472F6"/>
    <w:rsid w:val="0015566C"/>
    <w:rsid w:val="001655C6"/>
    <w:rsid w:val="001664A6"/>
    <w:rsid w:val="001669B7"/>
    <w:rsid w:val="001834D4"/>
    <w:rsid w:val="00185DE2"/>
    <w:rsid w:val="00190545"/>
    <w:rsid w:val="001A1FED"/>
    <w:rsid w:val="001A212A"/>
    <w:rsid w:val="001A50B6"/>
    <w:rsid w:val="001A6D9C"/>
    <w:rsid w:val="001B6D95"/>
    <w:rsid w:val="001C2D86"/>
    <w:rsid w:val="001C384A"/>
    <w:rsid w:val="001F3E7B"/>
    <w:rsid w:val="0023000F"/>
    <w:rsid w:val="0023347D"/>
    <w:rsid w:val="00267E87"/>
    <w:rsid w:val="0028451E"/>
    <w:rsid w:val="002912AA"/>
    <w:rsid w:val="002A6860"/>
    <w:rsid w:val="002D5FA2"/>
    <w:rsid w:val="002E4467"/>
    <w:rsid w:val="002F7F1D"/>
    <w:rsid w:val="0030216C"/>
    <w:rsid w:val="0034490B"/>
    <w:rsid w:val="003512C5"/>
    <w:rsid w:val="003676B4"/>
    <w:rsid w:val="003E161E"/>
    <w:rsid w:val="003E16E9"/>
    <w:rsid w:val="003E2A08"/>
    <w:rsid w:val="00402062"/>
    <w:rsid w:val="00437D05"/>
    <w:rsid w:val="0044470E"/>
    <w:rsid w:val="00450D95"/>
    <w:rsid w:val="00456C89"/>
    <w:rsid w:val="00470F33"/>
    <w:rsid w:val="0047798D"/>
    <w:rsid w:val="00482277"/>
    <w:rsid w:val="00486708"/>
    <w:rsid w:val="004A1615"/>
    <w:rsid w:val="004A714D"/>
    <w:rsid w:val="004C5868"/>
    <w:rsid w:val="004F5C3C"/>
    <w:rsid w:val="005205C7"/>
    <w:rsid w:val="0052554F"/>
    <w:rsid w:val="00526510"/>
    <w:rsid w:val="005405B4"/>
    <w:rsid w:val="00547C5B"/>
    <w:rsid w:val="0055165D"/>
    <w:rsid w:val="00584B91"/>
    <w:rsid w:val="0058793D"/>
    <w:rsid w:val="0059479B"/>
    <w:rsid w:val="005C3F14"/>
    <w:rsid w:val="005C6F40"/>
    <w:rsid w:val="005E0954"/>
    <w:rsid w:val="005F63DF"/>
    <w:rsid w:val="00606F49"/>
    <w:rsid w:val="00621729"/>
    <w:rsid w:val="00635C23"/>
    <w:rsid w:val="00647A65"/>
    <w:rsid w:val="006546BE"/>
    <w:rsid w:val="006600E8"/>
    <w:rsid w:val="0067681E"/>
    <w:rsid w:val="00690F7F"/>
    <w:rsid w:val="00694AA1"/>
    <w:rsid w:val="006C3215"/>
    <w:rsid w:val="006C5315"/>
    <w:rsid w:val="006C641A"/>
    <w:rsid w:val="006C693C"/>
    <w:rsid w:val="00703F46"/>
    <w:rsid w:val="00706CB7"/>
    <w:rsid w:val="00716854"/>
    <w:rsid w:val="00726B03"/>
    <w:rsid w:val="007561C0"/>
    <w:rsid w:val="00777677"/>
    <w:rsid w:val="00781151"/>
    <w:rsid w:val="0079232E"/>
    <w:rsid w:val="007E1C3C"/>
    <w:rsid w:val="007E1E9D"/>
    <w:rsid w:val="007F34BF"/>
    <w:rsid w:val="00825DBA"/>
    <w:rsid w:val="008426E5"/>
    <w:rsid w:val="00885DB0"/>
    <w:rsid w:val="00894202"/>
    <w:rsid w:val="008A27FE"/>
    <w:rsid w:val="008C1007"/>
    <w:rsid w:val="008C735F"/>
    <w:rsid w:val="008D6B9C"/>
    <w:rsid w:val="008F386A"/>
    <w:rsid w:val="008F579C"/>
    <w:rsid w:val="009011EC"/>
    <w:rsid w:val="00913949"/>
    <w:rsid w:val="00916F78"/>
    <w:rsid w:val="00924859"/>
    <w:rsid w:val="009445B5"/>
    <w:rsid w:val="009471C4"/>
    <w:rsid w:val="00973C24"/>
    <w:rsid w:val="0097565E"/>
    <w:rsid w:val="00987A2B"/>
    <w:rsid w:val="009A0164"/>
    <w:rsid w:val="009C55F1"/>
    <w:rsid w:val="009D7DFB"/>
    <w:rsid w:val="00A45C72"/>
    <w:rsid w:val="00A47E2D"/>
    <w:rsid w:val="00A6613F"/>
    <w:rsid w:val="00A72A2A"/>
    <w:rsid w:val="00AA04CF"/>
    <w:rsid w:val="00AB545F"/>
    <w:rsid w:val="00AE1F5E"/>
    <w:rsid w:val="00B042FA"/>
    <w:rsid w:val="00B16014"/>
    <w:rsid w:val="00B414FC"/>
    <w:rsid w:val="00B6693D"/>
    <w:rsid w:val="00BD54D3"/>
    <w:rsid w:val="00BE2656"/>
    <w:rsid w:val="00C06178"/>
    <w:rsid w:val="00C65D25"/>
    <w:rsid w:val="00C73DFC"/>
    <w:rsid w:val="00C94478"/>
    <w:rsid w:val="00C95639"/>
    <w:rsid w:val="00CC210E"/>
    <w:rsid w:val="00CF4743"/>
    <w:rsid w:val="00D02B14"/>
    <w:rsid w:val="00D31A7F"/>
    <w:rsid w:val="00D624D6"/>
    <w:rsid w:val="00D7745A"/>
    <w:rsid w:val="00D86DDC"/>
    <w:rsid w:val="00D93AC9"/>
    <w:rsid w:val="00DB75E4"/>
    <w:rsid w:val="00DC512D"/>
    <w:rsid w:val="00DE3013"/>
    <w:rsid w:val="00DF21ED"/>
    <w:rsid w:val="00E15168"/>
    <w:rsid w:val="00E2110D"/>
    <w:rsid w:val="00E45EB6"/>
    <w:rsid w:val="00E55339"/>
    <w:rsid w:val="00E56885"/>
    <w:rsid w:val="00E6136F"/>
    <w:rsid w:val="00E93888"/>
    <w:rsid w:val="00EB03C7"/>
    <w:rsid w:val="00EB0A61"/>
    <w:rsid w:val="00EB1894"/>
    <w:rsid w:val="00EC2793"/>
    <w:rsid w:val="00ED7A20"/>
    <w:rsid w:val="00EE40F8"/>
    <w:rsid w:val="00EE6016"/>
    <w:rsid w:val="00EF7960"/>
    <w:rsid w:val="00F07965"/>
    <w:rsid w:val="00F13BB0"/>
    <w:rsid w:val="00F255DB"/>
    <w:rsid w:val="00F53CD7"/>
    <w:rsid w:val="00F56E2A"/>
    <w:rsid w:val="00F81C73"/>
    <w:rsid w:val="00FB5DE9"/>
    <w:rsid w:val="00FB7306"/>
    <w:rsid w:val="00FF0102"/>
    <w:rsid w:val="00FF32DF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FC0CC"/>
  <w15:chartTrackingRefBased/>
  <w15:docId w15:val="{145B028D-AB08-4A25-B13F-89581300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5FA2"/>
    <w:pPr>
      <w:spacing w:before="120" w:after="240" w:line="276" w:lineRule="auto"/>
    </w:pPr>
    <w:rPr>
      <w:rFonts w:ascii="Lato" w:hAnsi="Lat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07965"/>
    <w:pPr>
      <w:keepNext/>
      <w:keepLines/>
      <w:spacing w:before="240"/>
      <w:outlineLvl w:val="0"/>
    </w:pPr>
    <w:rPr>
      <w:rFonts w:ascii="Josefin Slab" w:eastAsiaTheme="majorEastAsia" w:hAnsi="Josefin Slab" w:cstheme="majorBidi"/>
      <w:b/>
      <w:sz w:val="32"/>
      <w:szCs w:val="32"/>
      <w:u w:val="single"/>
      <w:lang w:eastAsia="de-DE"/>
    </w:rPr>
  </w:style>
  <w:style w:type="paragraph" w:styleId="berschrift2">
    <w:name w:val="heading 2"/>
    <w:aliases w:val="unterstrichen Standard"/>
    <w:basedOn w:val="Standard"/>
    <w:next w:val="Standard"/>
    <w:link w:val="berschrift2Zchn"/>
    <w:autoRedefine/>
    <w:uiPriority w:val="9"/>
    <w:unhideWhenUsed/>
    <w:qFormat/>
    <w:rsid w:val="00EB0A61"/>
    <w:pPr>
      <w:keepNext/>
      <w:keepLines/>
      <w:spacing w:before="160" w:after="120"/>
      <w:outlineLvl w:val="1"/>
    </w:pPr>
    <w:rPr>
      <w:rFonts w:eastAsiaTheme="majorEastAsia" w:cstheme="majorBidi"/>
      <w:szCs w:val="26"/>
      <w:u w:val="single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B545F"/>
    <w:pPr>
      <w:keepNext/>
      <w:keepLines/>
      <w:spacing w:before="40" w:after="0"/>
      <w:outlineLvl w:val="2"/>
    </w:pPr>
    <w:rPr>
      <w:rFonts w:eastAsiaTheme="majorEastAsia" w:cstheme="majorBidi"/>
      <w:color w:val="01939A"/>
      <w:sz w:val="28"/>
      <w:szCs w:val="28"/>
      <w:u w:val="single"/>
      <w:lang w:eastAsia="de-DE"/>
    </w:rPr>
  </w:style>
  <w:style w:type="paragraph" w:styleId="berschrift4">
    <w:name w:val="heading 4"/>
    <w:aliases w:val="kursiv Standard"/>
    <w:basedOn w:val="Standard"/>
    <w:next w:val="Standard"/>
    <w:link w:val="berschrift4Zchn"/>
    <w:uiPriority w:val="9"/>
    <w:unhideWhenUsed/>
    <w:qFormat/>
    <w:rsid w:val="00726B03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Hervorhebung fett"/>
    <w:basedOn w:val="Standard"/>
    <w:next w:val="Standard"/>
    <w:link w:val="berschrift5Zchn"/>
    <w:uiPriority w:val="9"/>
    <w:unhideWhenUsed/>
    <w:qFormat/>
    <w:rsid w:val="00FB7306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  <w:u w:val="single"/>
    </w:rPr>
  </w:style>
  <w:style w:type="paragraph" w:styleId="berschrift6">
    <w:name w:val="heading 6"/>
    <w:aliases w:val="Überschrift unterstrichen,groß"/>
    <w:basedOn w:val="Standard"/>
    <w:next w:val="Standard"/>
    <w:link w:val="berschrift6Zchn"/>
    <w:uiPriority w:val="9"/>
    <w:unhideWhenUsed/>
    <w:qFormat/>
    <w:rsid w:val="00973C24"/>
    <w:pPr>
      <w:keepNext/>
      <w:keepLines/>
      <w:spacing w:before="40" w:after="0"/>
      <w:outlineLvl w:val="5"/>
    </w:pPr>
    <w:rPr>
      <w:rFonts w:eastAsiaTheme="majorEastAsia" w:cstheme="majorBidi"/>
      <w:color w:val="000000" w:themeColor="text1"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liases w:val="Überschriften TKCG"/>
    <w:uiPriority w:val="1"/>
    <w:qFormat/>
    <w:rsid w:val="002A6860"/>
    <w:pPr>
      <w:spacing w:before="120" w:after="240" w:line="276" w:lineRule="auto"/>
    </w:pPr>
    <w:rPr>
      <w:rFonts w:ascii="Josefin Slab" w:hAnsi="Josefin Slab"/>
      <w:b/>
      <w:color w:val="82DBBD"/>
      <w:sz w:val="36"/>
    </w:rPr>
  </w:style>
  <w:style w:type="paragraph" w:styleId="Kopfzeile">
    <w:name w:val="header"/>
    <w:basedOn w:val="Standard"/>
    <w:link w:val="KopfzeileZchn"/>
    <w:uiPriority w:val="99"/>
    <w:unhideWhenUsed/>
    <w:rsid w:val="001834D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4D4"/>
    <w:rPr>
      <w:rFonts w:ascii="Gravity Light" w:hAnsi="Gravity Light"/>
    </w:rPr>
  </w:style>
  <w:style w:type="paragraph" w:styleId="Fuzeile">
    <w:name w:val="footer"/>
    <w:basedOn w:val="Standard"/>
    <w:link w:val="FuzeileZchn"/>
    <w:uiPriority w:val="99"/>
    <w:unhideWhenUsed/>
    <w:rsid w:val="001834D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34D4"/>
    <w:rPr>
      <w:rFonts w:ascii="Gravity Light" w:hAnsi="Gravity Light"/>
    </w:rPr>
  </w:style>
  <w:style w:type="character" w:styleId="Hyperlink">
    <w:name w:val="Hyperlink"/>
    <w:basedOn w:val="Absatz-Standardschriftart"/>
    <w:uiPriority w:val="99"/>
    <w:unhideWhenUsed/>
    <w:rsid w:val="001834D4"/>
    <w:rPr>
      <w:color w:val="0563C1" w:themeColor="hyperlink"/>
      <w:u w:val="single"/>
    </w:rPr>
  </w:style>
  <w:style w:type="paragraph" w:styleId="Listenabsatz">
    <w:name w:val="List Paragraph"/>
    <w:basedOn w:val="Standard"/>
    <w:link w:val="ListenabsatzZchn"/>
    <w:uiPriority w:val="34"/>
    <w:qFormat/>
    <w:rsid w:val="00E6136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07965"/>
    <w:rPr>
      <w:rFonts w:ascii="Josefin Slab" w:eastAsiaTheme="majorEastAsia" w:hAnsi="Josefin Slab" w:cstheme="majorBidi"/>
      <w:b/>
      <w:sz w:val="32"/>
      <w:szCs w:val="32"/>
      <w:u w:val="single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51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510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aliases w:val="unterstrichen Standard Zchn"/>
    <w:basedOn w:val="Absatz-Standardschriftart"/>
    <w:link w:val="berschrift2"/>
    <w:uiPriority w:val="9"/>
    <w:rsid w:val="00EB0A61"/>
    <w:rPr>
      <w:rFonts w:ascii="Lato" w:eastAsiaTheme="majorEastAsia" w:hAnsi="Lato" w:cstheme="majorBidi"/>
      <w:szCs w:val="26"/>
      <w:u w:val="single"/>
      <w:lang w:eastAsia="de-DE"/>
    </w:rPr>
  </w:style>
  <w:style w:type="table" w:styleId="Tabellenraster">
    <w:name w:val="Table Grid"/>
    <w:basedOn w:val="NormaleTabelle"/>
    <w:uiPriority w:val="39"/>
    <w:rsid w:val="002D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547C5B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545F"/>
    <w:rPr>
      <w:rFonts w:ascii="Lato" w:eastAsiaTheme="majorEastAsia" w:hAnsi="Lato" w:cstheme="majorBidi"/>
      <w:color w:val="01939A"/>
      <w:sz w:val="28"/>
      <w:szCs w:val="28"/>
      <w:u w:val="single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5764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57646"/>
    <w:rPr>
      <w:color w:val="954F72" w:themeColor="followedHyperlink"/>
      <w:u w:val="single"/>
    </w:rPr>
  </w:style>
  <w:style w:type="paragraph" w:customStyle="1" w:styleId="Auflistung">
    <w:name w:val="Auflistung"/>
    <w:basedOn w:val="Listenabsatz"/>
    <w:link w:val="AuflistungZchn"/>
    <w:qFormat/>
    <w:rsid w:val="006C693C"/>
    <w:pPr>
      <w:numPr>
        <w:numId w:val="18"/>
      </w:numPr>
      <w:spacing w:before="0" w:after="160" w:line="240" w:lineRule="auto"/>
    </w:pPr>
    <w:rPr>
      <w:lang w:eastAsia="de-DE"/>
    </w:rPr>
  </w:style>
  <w:style w:type="paragraph" w:customStyle="1" w:styleId="Themenaufzhlung">
    <w:name w:val="Themenaufzählung"/>
    <w:basedOn w:val="Listenabsatz"/>
    <w:link w:val="ThemenaufzhlungZchn"/>
    <w:qFormat/>
    <w:rsid w:val="00EB03C7"/>
    <w:pPr>
      <w:numPr>
        <w:numId w:val="20"/>
      </w:numPr>
    </w:pPr>
    <w:rPr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6C693C"/>
    <w:rPr>
      <w:rFonts w:ascii="Lato" w:hAnsi="Lato"/>
    </w:rPr>
  </w:style>
  <w:style w:type="character" w:customStyle="1" w:styleId="AuflistungZchn">
    <w:name w:val="Auflistung Zchn"/>
    <w:basedOn w:val="ListenabsatzZchn"/>
    <w:link w:val="Auflistung"/>
    <w:rsid w:val="006C693C"/>
    <w:rPr>
      <w:rFonts w:ascii="Lato" w:hAnsi="Lato"/>
      <w:lang w:eastAsia="de-DE"/>
    </w:rPr>
  </w:style>
  <w:style w:type="paragraph" w:customStyle="1" w:styleId="AufzhlungZahlen">
    <w:name w:val="Aufzählung Zahlen"/>
    <w:basedOn w:val="Listenabsatz"/>
    <w:link w:val="AufzhlungZahlenZchn"/>
    <w:qFormat/>
    <w:rsid w:val="00EB03C7"/>
    <w:pPr>
      <w:numPr>
        <w:numId w:val="23"/>
      </w:numPr>
      <w:spacing w:before="0" w:after="160" w:line="259" w:lineRule="auto"/>
      <w:ind w:left="360"/>
    </w:pPr>
    <w:rPr>
      <w:u w:val="single"/>
      <w:lang w:eastAsia="de-DE"/>
    </w:rPr>
  </w:style>
  <w:style w:type="character" w:customStyle="1" w:styleId="ThemenaufzhlungZchn">
    <w:name w:val="Themenaufzählung Zchn"/>
    <w:basedOn w:val="ListenabsatzZchn"/>
    <w:link w:val="Themenaufzhlung"/>
    <w:rsid w:val="00EB03C7"/>
    <w:rPr>
      <w:rFonts w:ascii="Lato" w:hAnsi="Lato"/>
      <w:u w:val="single"/>
    </w:rPr>
  </w:style>
  <w:style w:type="paragraph" w:customStyle="1" w:styleId="Unterpunkt">
    <w:name w:val="Unterpunkt"/>
    <w:basedOn w:val="Listenabsatz"/>
    <w:link w:val="UnterpunktZchn"/>
    <w:qFormat/>
    <w:rsid w:val="00973C24"/>
    <w:pPr>
      <w:numPr>
        <w:numId w:val="19"/>
      </w:numPr>
      <w:spacing w:before="240" w:after="400" w:line="259" w:lineRule="auto"/>
    </w:pPr>
    <w:rPr>
      <w:lang w:eastAsia="de-DE"/>
    </w:rPr>
  </w:style>
  <w:style w:type="character" w:customStyle="1" w:styleId="AufzhlungZahlenZchn">
    <w:name w:val="Aufzählung Zahlen Zchn"/>
    <w:basedOn w:val="ListenabsatzZchn"/>
    <w:link w:val="AufzhlungZahlen"/>
    <w:rsid w:val="00EB03C7"/>
    <w:rPr>
      <w:rFonts w:ascii="Lato" w:hAnsi="Lato"/>
      <w:u w:val="single"/>
      <w:lang w:eastAsia="de-DE"/>
    </w:rPr>
  </w:style>
  <w:style w:type="character" w:styleId="Hervorhebung">
    <w:name w:val="Emphasis"/>
    <w:basedOn w:val="Absatz-Standardschriftart"/>
    <w:uiPriority w:val="20"/>
    <w:qFormat/>
    <w:rsid w:val="00726B03"/>
    <w:rPr>
      <w:rFonts w:ascii="Lato" w:hAnsi="Lato"/>
      <w:b/>
      <w:i w:val="0"/>
      <w:iCs/>
      <w:sz w:val="22"/>
    </w:rPr>
  </w:style>
  <w:style w:type="character" w:customStyle="1" w:styleId="UnterpunktZchn">
    <w:name w:val="Unterpunkt Zchn"/>
    <w:basedOn w:val="ListenabsatzZchn"/>
    <w:link w:val="Unterpunkt"/>
    <w:rsid w:val="00973C24"/>
    <w:rPr>
      <w:rFonts w:ascii="Lato" w:hAnsi="Lato"/>
      <w:lang w:eastAsia="de-DE"/>
    </w:rPr>
  </w:style>
  <w:style w:type="character" w:customStyle="1" w:styleId="berschrift4Zchn">
    <w:name w:val="Überschrift 4 Zchn"/>
    <w:aliases w:val="kursiv Standard Zchn"/>
    <w:basedOn w:val="Absatz-Standardschriftart"/>
    <w:link w:val="berschrift4"/>
    <w:uiPriority w:val="9"/>
    <w:rsid w:val="00726B03"/>
    <w:rPr>
      <w:rFonts w:ascii="Lato" w:eastAsiaTheme="majorEastAsia" w:hAnsi="Lato" w:cstheme="majorBidi"/>
      <w:i/>
      <w:iCs/>
    </w:rPr>
  </w:style>
  <w:style w:type="character" w:customStyle="1" w:styleId="berschrift5Zchn">
    <w:name w:val="Überschrift 5 Zchn"/>
    <w:aliases w:val="Hervorhebung fett Zchn"/>
    <w:basedOn w:val="Absatz-Standardschriftart"/>
    <w:link w:val="berschrift5"/>
    <w:uiPriority w:val="9"/>
    <w:rsid w:val="00FB7306"/>
    <w:rPr>
      <w:rFonts w:ascii="Lato" w:eastAsiaTheme="majorEastAsia" w:hAnsi="Lato" w:cstheme="majorBidi"/>
      <w:b/>
      <w:color w:val="000000" w:themeColor="text1"/>
      <w:u w:val="single"/>
    </w:rPr>
  </w:style>
  <w:style w:type="paragraph" w:customStyle="1" w:styleId="AufzhlungenStandard">
    <w:name w:val="Aufzählungen Standard"/>
    <w:basedOn w:val="Listenabsatz"/>
    <w:link w:val="AufzhlungenStandardZchn"/>
    <w:qFormat/>
    <w:rsid w:val="001472F6"/>
    <w:pPr>
      <w:numPr>
        <w:numId w:val="21"/>
      </w:numPr>
    </w:pPr>
  </w:style>
  <w:style w:type="character" w:customStyle="1" w:styleId="AufzhlungenStandardZchn">
    <w:name w:val="Aufzählungen Standard Zchn"/>
    <w:basedOn w:val="ListenabsatzZchn"/>
    <w:link w:val="AufzhlungenStandard"/>
    <w:rsid w:val="001472F6"/>
    <w:rPr>
      <w:rFonts w:ascii="Lato" w:hAnsi="Lato"/>
    </w:rPr>
  </w:style>
  <w:style w:type="character" w:customStyle="1" w:styleId="berschrift6Zchn">
    <w:name w:val="Überschrift 6 Zchn"/>
    <w:aliases w:val="Überschrift unterstrichen Zchn,groß Zchn"/>
    <w:basedOn w:val="Absatz-Standardschriftart"/>
    <w:link w:val="berschrift6"/>
    <w:uiPriority w:val="9"/>
    <w:rsid w:val="00973C24"/>
    <w:rPr>
      <w:rFonts w:ascii="Lato" w:eastAsiaTheme="majorEastAsia" w:hAnsi="Lato" w:cstheme="majorBidi"/>
      <w:color w:val="000000" w:themeColor="text1"/>
      <w:sz w:val="24"/>
      <w:u w:val="single"/>
    </w:rPr>
  </w:style>
  <w:style w:type="paragraph" w:customStyle="1" w:styleId="04xlpa">
    <w:name w:val="_04xlpa"/>
    <w:basedOn w:val="Standard"/>
    <w:rsid w:val="00DC5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1ppyq">
    <w:name w:val="s1ppyq"/>
    <w:basedOn w:val="Absatz-Standardschriftart"/>
    <w:rsid w:val="00DC5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sis-pilot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sis-pilo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an\Documents\Benutzerdefinierte%20Office-Vorlagen\TK-Vorlage_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0DED8-5160-164F-BA30-335FDA58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TK-Vorlage_neu</Template>
  <TotalTime>0</TotalTime>
  <Pages>4</Pages>
  <Words>608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dc:description/>
  <cp:lastModifiedBy>Christian Gugumus</cp:lastModifiedBy>
  <cp:revision>9</cp:revision>
  <cp:lastPrinted>2017-03-16T20:12:00Z</cp:lastPrinted>
  <dcterms:created xsi:type="dcterms:W3CDTF">2020-07-13T11:22:00Z</dcterms:created>
  <dcterms:modified xsi:type="dcterms:W3CDTF">2023-03-29T12:47:00Z</dcterms:modified>
</cp:coreProperties>
</file>